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871C" w14:textId="77777777" w:rsidR="00E1254B" w:rsidRPr="00E1254B" w:rsidRDefault="00E1254B" w:rsidP="00E1254B">
      <w:pPr>
        <w:spacing w:after="160" w:line="25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1254B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78CD7EDF" wp14:editId="7E892D8A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415BC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/>
          <w:bCs/>
        </w:rPr>
      </w:pPr>
      <w:r w:rsidRPr="00E1254B">
        <w:rPr>
          <w:rFonts w:asciiTheme="minorHAnsi" w:hAnsiTheme="minorHAnsi" w:cstheme="minorHAnsi"/>
          <w:b/>
          <w:bCs/>
        </w:rPr>
        <w:t>DOM ZA STARIJE OSOBE  BJELOVAR</w:t>
      </w:r>
    </w:p>
    <w:p w14:paraId="3272C1F6" w14:textId="77777777" w:rsidR="00E1254B" w:rsidRPr="00E1254B" w:rsidRDefault="00E1254B" w:rsidP="00E1254B">
      <w:pPr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  <w:b/>
          <w:bCs/>
        </w:rPr>
        <w:t>VLAHE PALJETKA 1, 43 000 BJELOVAR</w:t>
      </w:r>
      <w:r w:rsidRPr="00E1254B">
        <w:rPr>
          <w:rFonts w:asciiTheme="minorHAnsi" w:hAnsiTheme="minorHAnsi" w:cstheme="minorHAnsi"/>
        </w:rPr>
        <w:t xml:space="preserve"> </w:t>
      </w:r>
    </w:p>
    <w:p w14:paraId="7787CD16" w14:textId="77777777" w:rsidR="00E1254B" w:rsidRPr="00E1254B" w:rsidRDefault="00E1254B" w:rsidP="00E1254B">
      <w:pPr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 xml:space="preserve">              </w:t>
      </w:r>
    </w:p>
    <w:p w14:paraId="2FD3B337" w14:textId="77777777" w:rsidR="00E1254B" w:rsidRPr="00E1254B" w:rsidRDefault="00E1254B" w:rsidP="00E1254B">
      <w:pPr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  <w:b/>
          <w:bCs/>
        </w:rPr>
        <w:tab/>
        <w:t xml:space="preserve">  </w:t>
      </w:r>
    </w:p>
    <w:p w14:paraId="678EFFF2" w14:textId="498F7527" w:rsidR="00E1254B" w:rsidRPr="00E17E64" w:rsidRDefault="00E1254B" w:rsidP="00E1254B">
      <w:pPr>
        <w:jc w:val="both"/>
        <w:rPr>
          <w:rFonts w:asciiTheme="minorHAnsi" w:hAnsiTheme="minorHAnsi" w:cstheme="minorHAnsi"/>
        </w:rPr>
      </w:pPr>
      <w:r w:rsidRPr="00E17E64">
        <w:rPr>
          <w:rFonts w:asciiTheme="minorHAnsi" w:hAnsiTheme="minorHAnsi" w:cstheme="minorHAnsi"/>
        </w:rPr>
        <w:t>KLASA:</w:t>
      </w:r>
      <w:bookmarkStart w:id="0" w:name="_Hlk16233112"/>
      <w:r w:rsidRPr="00E17E64">
        <w:rPr>
          <w:rFonts w:asciiTheme="minorHAnsi" w:hAnsiTheme="minorHAnsi" w:cstheme="minorHAnsi"/>
        </w:rPr>
        <w:t xml:space="preserve"> 110-01/2</w:t>
      </w:r>
      <w:r w:rsidR="00E17E64" w:rsidRPr="00E17E64">
        <w:rPr>
          <w:rFonts w:asciiTheme="minorHAnsi" w:hAnsiTheme="minorHAnsi" w:cstheme="minorHAnsi"/>
        </w:rPr>
        <w:t>5</w:t>
      </w:r>
      <w:r w:rsidRPr="00E17E64">
        <w:rPr>
          <w:rFonts w:asciiTheme="minorHAnsi" w:hAnsiTheme="minorHAnsi" w:cstheme="minorHAnsi"/>
        </w:rPr>
        <w:t>-16/0</w:t>
      </w:r>
      <w:r w:rsidR="00E17E64" w:rsidRPr="00E17E64">
        <w:rPr>
          <w:rFonts w:asciiTheme="minorHAnsi" w:hAnsiTheme="minorHAnsi" w:cstheme="minorHAnsi"/>
        </w:rPr>
        <w:t>058</w:t>
      </w:r>
    </w:p>
    <w:bookmarkEnd w:id="0"/>
    <w:p w14:paraId="73FDE53E" w14:textId="1D81847D" w:rsidR="00E1254B" w:rsidRPr="00E17E64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7E64">
        <w:rPr>
          <w:rFonts w:asciiTheme="minorHAnsi" w:hAnsiTheme="minorHAnsi" w:cstheme="minorHAnsi"/>
        </w:rPr>
        <w:t xml:space="preserve">URBROJ: </w:t>
      </w:r>
      <w:r w:rsidRPr="00E17E64">
        <w:rPr>
          <w:rFonts w:asciiTheme="minorHAnsi" w:hAnsiTheme="minorHAnsi" w:cstheme="minorHAnsi"/>
          <w:bCs/>
        </w:rPr>
        <w:t>2103-77-01-01-2</w:t>
      </w:r>
      <w:r w:rsidR="00E17E64" w:rsidRPr="00E17E64">
        <w:rPr>
          <w:rFonts w:asciiTheme="minorHAnsi" w:hAnsiTheme="minorHAnsi" w:cstheme="minorHAnsi"/>
          <w:bCs/>
        </w:rPr>
        <w:t>5</w:t>
      </w:r>
      <w:r w:rsidRPr="00E17E64">
        <w:rPr>
          <w:rFonts w:asciiTheme="minorHAnsi" w:hAnsiTheme="minorHAnsi" w:cstheme="minorHAnsi"/>
          <w:bCs/>
        </w:rPr>
        <w:t>-</w:t>
      </w:r>
      <w:r w:rsidR="00E17E64" w:rsidRPr="00E17E64">
        <w:rPr>
          <w:rFonts w:asciiTheme="minorHAnsi" w:hAnsiTheme="minorHAnsi" w:cstheme="minorHAnsi"/>
          <w:bCs/>
        </w:rPr>
        <w:t>183</w:t>
      </w:r>
    </w:p>
    <w:p w14:paraId="6E505ECD" w14:textId="3AF391D9" w:rsidR="00E1254B" w:rsidRPr="00E1254B" w:rsidRDefault="00E1254B" w:rsidP="00E1254B">
      <w:pPr>
        <w:jc w:val="both"/>
        <w:rPr>
          <w:rFonts w:asciiTheme="minorHAnsi" w:hAnsiTheme="minorHAnsi" w:cstheme="minorHAnsi"/>
          <w:color w:val="000000" w:themeColor="text1"/>
        </w:rPr>
      </w:pPr>
      <w:r w:rsidRPr="00E1254B">
        <w:rPr>
          <w:rFonts w:asciiTheme="minorHAnsi" w:hAnsiTheme="minorHAnsi" w:cstheme="minorHAnsi"/>
          <w:bCs/>
          <w:color w:val="000000" w:themeColor="text1"/>
        </w:rPr>
        <w:t>Mjesto i datum: Bjelovar,</w:t>
      </w:r>
      <w:r w:rsidR="00E17E64">
        <w:rPr>
          <w:rFonts w:asciiTheme="minorHAnsi" w:hAnsiTheme="minorHAnsi" w:cstheme="minorHAnsi"/>
          <w:bCs/>
          <w:color w:val="000000" w:themeColor="text1"/>
        </w:rPr>
        <w:t xml:space="preserve"> 05</w:t>
      </w:r>
      <w:r w:rsidRPr="00E1254B">
        <w:rPr>
          <w:rFonts w:asciiTheme="minorHAnsi" w:hAnsiTheme="minorHAnsi" w:cstheme="minorHAnsi"/>
          <w:bCs/>
          <w:color w:val="000000" w:themeColor="text1"/>
        </w:rPr>
        <w:t xml:space="preserve">.06.2025. </w:t>
      </w:r>
    </w:p>
    <w:p w14:paraId="1C51D23D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  <w:color w:val="00B0F0"/>
        </w:rPr>
      </w:pPr>
    </w:p>
    <w:p w14:paraId="09FB3A11" w14:textId="77777777" w:rsidR="00E1254B" w:rsidRPr="00E1254B" w:rsidRDefault="00E1254B" w:rsidP="00E1254B">
      <w:pPr>
        <w:jc w:val="both"/>
        <w:rPr>
          <w:rFonts w:asciiTheme="minorHAnsi" w:hAnsiTheme="minorHAnsi" w:cstheme="minorHAnsi"/>
          <w:color w:val="00B0F0"/>
        </w:rPr>
      </w:pPr>
    </w:p>
    <w:p w14:paraId="05EF51BB" w14:textId="1F5034CB" w:rsidR="00E1254B" w:rsidRPr="00E1254B" w:rsidRDefault="00E1254B" w:rsidP="00E1254B">
      <w:pPr>
        <w:tabs>
          <w:tab w:val="left" w:pos="1380"/>
          <w:tab w:val="left" w:pos="5505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 xml:space="preserve">Temeljem čl. 24. Temeljenog kolektivnog ugovora za službenike i namještenike u javnim službama (NN 128/17, 47/18, 2/19, 123/19, 66/20, 56/22, 29/24), članka 16. Kolektivnog ugovora za djelatnost socijalne skrbi (NN 61/18)  i  Suglasnosti Bjelovarsko-bilogorske županije </w:t>
      </w:r>
      <w:r w:rsidRPr="00E17E64">
        <w:rPr>
          <w:rFonts w:asciiTheme="minorHAnsi" w:hAnsiTheme="minorHAnsi" w:cstheme="minorHAnsi"/>
        </w:rPr>
        <w:t>(KLASA: 550-01/2</w:t>
      </w:r>
      <w:r w:rsidR="00E17E64" w:rsidRPr="00E17E64">
        <w:rPr>
          <w:rFonts w:asciiTheme="minorHAnsi" w:hAnsiTheme="minorHAnsi" w:cstheme="minorHAnsi"/>
        </w:rPr>
        <w:t>5</w:t>
      </w:r>
      <w:r w:rsidRPr="00E17E64">
        <w:rPr>
          <w:rFonts w:asciiTheme="minorHAnsi" w:hAnsiTheme="minorHAnsi" w:cstheme="minorHAnsi"/>
        </w:rPr>
        <w:t>-01/</w:t>
      </w:r>
      <w:r w:rsidR="00E17E64" w:rsidRPr="00E17E64">
        <w:rPr>
          <w:rFonts w:asciiTheme="minorHAnsi" w:hAnsiTheme="minorHAnsi" w:cstheme="minorHAnsi"/>
        </w:rPr>
        <w:t>06</w:t>
      </w:r>
      <w:r w:rsidRPr="00E17E64">
        <w:rPr>
          <w:rFonts w:asciiTheme="minorHAnsi" w:hAnsiTheme="minorHAnsi" w:cstheme="minorHAnsi"/>
        </w:rPr>
        <w:t>, URBROJ: 2103-18-</w:t>
      </w:r>
      <w:r w:rsidR="00E17E64" w:rsidRPr="00E17E64">
        <w:rPr>
          <w:rFonts w:asciiTheme="minorHAnsi" w:hAnsiTheme="minorHAnsi" w:cstheme="minorHAnsi"/>
        </w:rPr>
        <w:t>25-2</w:t>
      </w:r>
      <w:r w:rsidRPr="00E17E64">
        <w:rPr>
          <w:rFonts w:asciiTheme="minorHAnsi" w:hAnsiTheme="minorHAnsi" w:cstheme="minorHAnsi"/>
        </w:rPr>
        <w:t xml:space="preserve">), </w:t>
      </w:r>
      <w:r w:rsidRPr="00E1254B">
        <w:rPr>
          <w:rFonts w:asciiTheme="minorHAnsi" w:hAnsiTheme="minorHAnsi" w:cstheme="minorHAnsi"/>
        </w:rPr>
        <w:t>ravnateljica Doma za starije osobe Bjelovar,  raspisuje</w:t>
      </w:r>
    </w:p>
    <w:p w14:paraId="491F2536" w14:textId="77777777" w:rsidR="00E1254B" w:rsidRPr="00E1254B" w:rsidRDefault="00E1254B" w:rsidP="00E1254B">
      <w:pPr>
        <w:jc w:val="both"/>
        <w:rPr>
          <w:rFonts w:asciiTheme="minorHAnsi" w:hAnsiTheme="minorHAnsi" w:cstheme="minorHAnsi"/>
        </w:rPr>
      </w:pPr>
    </w:p>
    <w:p w14:paraId="4AE35DE3" w14:textId="77777777" w:rsidR="00E1254B" w:rsidRPr="00E1254B" w:rsidRDefault="00E1254B" w:rsidP="00E1254B">
      <w:pPr>
        <w:tabs>
          <w:tab w:val="left" w:pos="1065"/>
          <w:tab w:val="left" w:pos="510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1254B">
        <w:rPr>
          <w:rFonts w:asciiTheme="minorHAnsi" w:hAnsiTheme="minorHAnsi" w:cstheme="minorHAnsi"/>
          <w:b/>
          <w:bCs/>
          <w:sz w:val="32"/>
          <w:szCs w:val="32"/>
        </w:rPr>
        <w:t>N A T J E Č A J</w:t>
      </w:r>
    </w:p>
    <w:p w14:paraId="0F959C11" w14:textId="09DB131D" w:rsidR="00E1254B" w:rsidRPr="00E1254B" w:rsidRDefault="00E1254B" w:rsidP="00E1254B">
      <w:pPr>
        <w:tabs>
          <w:tab w:val="left" w:pos="1425"/>
          <w:tab w:val="left" w:pos="1935"/>
        </w:tabs>
        <w:jc w:val="center"/>
        <w:rPr>
          <w:rFonts w:asciiTheme="minorHAnsi" w:hAnsiTheme="minorHAnsi" w:cstheme="minorHAnsi"/>
          <w:b/>
          <w:bCs/>
        </w:rPr>
      </w:pPr>
      <w:r w:rsidRPr="00E1254B">
        <w:rPr>
          <w:rFonts w:asciiTheme="minorHAnsi" w:hAnsiTheme="minorHAnsi" w:cstheme="minorHAnsi"/>
          <w:b/>
          <w:bCs/>
        </w:rPr>
        <w:t>za prijem u radni odnos na određeno vrijeme za upražnjeno radno mjesto</w:t>
      </w:r>
    </w:p>
    <w:p w14:paraId="79910067" w14:textId="2090F297" w:rsidR="00E1254B" w:rsidRPr="00E1254B" w:rsidRDefault="00E1254B" w:rsidP="00E1254B">
      <w:pPr>
        <w:tabs>
          <w:tab w:val="left" w:pos="1425"/>
          <w:tab w:val="left" w:pos="1935"/>
        </w:tabs>
        <w:jc w:val="center"/>
        <w:rPr>
          <w:rFonts w:asciiTheme="minorHAnsi" w:hAnsiTheme="minorHAnsi" w:cstheme="minorHAnsi"/>
          <w:b/>
          <w:bCs/>
        </w:rPr>
      </w:pPr>
      <w:r w:rsidRPr="00E1254B">
        <w:rPr>
          <w:rFonts w:asciiTheme="minorHAnsi" w:hAnsiTheme="minorHAnsi" w:cstheme="minorHAnsi"/>
          <w:b/>
          <w:bCs/>
        </w:rPr>
        <w:t>voditeljica/voditelj ustrojstvene jedinice  3 - voditeljice/voditelja odjela nabave i prehrambeno tehničkih poslova</w:t>
      </w:r>
    </w:p>
    <w:p w14:paraId="4AC97384" w14:textId="77777777" w:rsidR="00E1254B" w:rsidRPr="00E1254B" w:rsidRDefault="00E1254B" w:rsidP="00E1254B">
      <w:pPr>
        <w:tabs>
          <w:tab w:val="left" w:pos="1425"/>
          <w:tab w:val="left" w:pos="1935"/>
        </w:tabs>
        <w:jc w:val="center"/>
        <w:rPr>
          <w:rFonts w:asciiTheme="minorHAnsi" w:hAnsiTheme="minorHAnsi" w:cstheme="minorHAnsi"/>
          <w:b/>
          <w:bCs/>
        </w:rPr>
      </w:pPr>
    </w:p>
    <w:p w14:paraId="2D6171C9" w14:textId="77777777" w:rsidR="00E1254B" w:rsidRP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bookmarkStart w:id="1" w:name="_Hlk527719119"/>
      <w:r w:rsidRPr="00E1254B">
        <w:rPr>
          <w:rFonts w:asciiTheme="minorHAnsi" w:hAnsiTheme="minorHAnsi" w:cstheme="minorHAnsi"/>
        </w:rPr>
        <w:t xml:space="preserve">Stručni uvjeti za prijem: </w:t>
      </w:r>
    </w:p>
    <w:p w14:paraId="0E56F5E7" w14:textId="5666C268" w:rsidR="00E1254B" w:rsidRPr="00E1254B" w:rsidRDefault="00E1254B" w:rsidP="00E1254B">
      <w:pPr>
        <w:pStyle w:val="Odlomakpopisa"/>
        <w:numPr>
          <w:ilvl w:val="0"/>
          <w:numId w:val="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>završen diplomski sveučilišni studij ili preddiplomski studij ekonomskog usmjerenja (VŠS/VSS),</w:t>
      </w:r>
    </w:p>
    <w:p w14:paraId="39245624" w14:textId="77777777" w:rsidR="00E1254B" w:rsidRPr="00E1254B" w:rsidRDefault="00E1254B" w:rsidP="00E1254B">
      <w:pPr>
        <w:pStyle w:val="Odlomakpopisa"/>
        <w:numPr>
          <w:ilvl w:val="0"/>
          <w:numId w:val="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>3 godine radnog iskustva,</w:t>
      </w:r>
    </w:p>
    <w:p w14:paraId="420977E6" w14:textId="77777777" w:rsidR="00E1254B" w:rsidRPr="00E1254B" w:rsidRDefault="00E1254B" w:rsidP="00E1254B">
      <w:pPr>
        <w:pStyle w:val="Odlomakpopisa"/>
        <w:numPr>
          <w:ilvl w:val="0"/>
          <w:numId w:val="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>poznavanje rada na računalu,</w:t>
      </w:r>
    </w:p>
    <w:p w14:paraId="00497DB6" w14:textId="77777777" w:rsidR="00E1254B" w:rsidRPr="00E1254B" w:rsidRDefault="00E1254B" w:rsidP="00E1254B">
      <w:pPr>
        <w:pStyle w:val="Odlomakpopisa"/>
        <w:numPr>
          <w:ilvl w:val="0"/>
          <w:numId w:val="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>probni rad 3 ili 6 mjeseci</w:t>
      </w:r>
    </w:p>
    <w:p w14:paraId="1E6869B7" w14:textId="0409D105" w:rsidR="00E1254B" w:rsidRPr="00E1254B" w:rsidRDefault="00E1254B" w:rsidP="00E1254B">
      <w:pPr>
        <w:pStyle w:val="Odlomakpopisa"/>
        <w:numPr>
          <w:ilvl w:val="0"/>
          <w:numId w:val="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>da ne postoji zapreka iz članka 261.st.1. Zakona o socijalnoj skrbi ( NN  18/22, 46/22, 119/22, 71/23, 156/23, 61/25)</w:t>
      </w:r>
    </w:p>
    <w:p w14:paraId="26AC469C" w14:textId="77777777" w:rsidR="00E1254B" w:rsidRPr="00E1254B" w:rsidRDefault="00E1254B" w:rsidP="00E1254B">
      <w:pPr>
        <w:pStyle w:val="Odlomakpopisa"/>
        <w:numPr>
          <w:ilvl w:val="0"/>
          <w:numId w:val="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>poželjno je radno iskustvo na poslovima javne nabave</w:t>
      </w:r>
    </w:p>
    <w:p w14:paraId="3A1D8838" w14:textId="77777777" w:rsidR="00E1254B" w:rsidRPr="00E1254B" w:rsidRDefault="00E1254B" w:rsidP="00E1254B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19FF9301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Na natječaj se mogu ravnopravno javiti osobe oba spola.</w:t>
      </w:r>
    </w:p>
    <w:p w14:paraId="7CB74BDA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Osoba se prima u radni odnos uz probni rad od šest mjeseci.</w:t>
      </w:r>
    </w:p>
    <w:p w14:paraId="1EE5D6C5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U prijavi na natječaj potrebno je navesti osobne podatke podnositelja (ime i prezime, prebivalište i adresa stanovanja, OIB, broj telefona odnosno mobitela te adresu elektroničke pošte).</w:t>
      </w:r>
    </w:p>
    <w:p w14:paraId="726CFEAF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Prijavu je potrebno vlastoručno potpisati.</w:t>
      </w:r>
      <w:bookmarkEnd w:id="1"/>
    </w:p>
    <w:p w14:paraId="5A73657A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</w:p>
    <w:p w14:paraId="1808D45C" w14:textId="77777777" w:rsidR="00E1254B" w:rsidRP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>Uz prijavu kandidati su dužni priložiti:</w:t>
      </w:r>
    </w:p>
    <w:p w14:paraId="25C79B80" w14:textId="77777777" w:rsidR="00E1254B" w:rsidRP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 xml:space="preserve">            -     životopis vlastoručno potpisan</w:t>
      </w:r>
    </w:p>
    <w:p w14:paraId="75A53B50" w14:textId="77777777" w:rsidR="00E1254B" w:rsidRP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 xml:space="preserve">            -     dokaz o stručnoj spremi (preslike diplome)</w:t>
      </w:r>
    </w:p>
    <w:p w14:paraId="5EE166A5" w14:textId="77777777" w:rsidR="00E1254B" w:rsidRP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 xml:space="preserve">            -     potvrdu o podacima evidentiranim u matičnoj evidenciji HZMO,</w:t>
      </w:r>
    </w:p>
    <w:p w14:paraId="082BA814" w14:textId="77777777" w:rsidR="00E1254B" w:rsidRP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 xml:space="preserve">            -     dokaz o državljanstvu ( preslika domovnice ili osobne iskaznice),</w:t>
      </w:r>
    </w:p>
    <w:p w14:paraId="0DDBBC78" w14:textId="0D845F4D" w:rsidR="00E1254B" w:rsidRP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lastRenderedPageBreak/>
        <w:t xml:space="preserve">            -     </w:t>
      </w:r>
      <w:r>
        <w:rPr>
          <w:rFonts w:asciiTheme="minorHAnsi" w:hAnsiTheme="minorHAnsi" w:cstheme="minorHAnsi"/>
        </w:rPr>
        <w:t xml:space="preserve"> </w:t>
      </w:r>
      <w:r w:rsidRPr="00E1254B">
        <w:rPr>
          <w:rFonts w:asciiTheme="minorHAnsi" w:hAnsiTheme="minorHAnsi" w:cstheme="minorHAnsi"/>
        </w:rPr>
        <w:t>rodni list,</w:t>
      </w:r>
    </w:p>
    <w:p w14:paraId="41D9F9B9" w14:textId="77777777" w:rsidR="00E1254B" w:rsidRPr="00E1254B" w:rsidRDefault="00E1254B" w:rsidP="00E1254B">
      <w:pPr>
        <w:numPr>
          <w:ilvl w:val="0"/>
          <w:numId w:val="1"/>
        </w:num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>uvjerenje da se protiv kandidata ne vodi kazneni postupak (ne starije od 30 dana).</w:t>
      </w:r>
    </w:p>
    <w:p w14:paraId="624DF589" w14:textId="0A602FA2" w:rsid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>Priložena dokumentacija dostavlja se u neovjerenoj preslici na hrvatskom jeziku uz obvezu izabranog kandidata da istu prije sklapanja ugovora o radu dostavi u izvorniku</w:t>
      </w:r>
      <w:r>
        <w:rPr>
          <w:rFonts w:asciiTheme="minorHAnsi" w:hAnsiTheme="minorHAnsi" w:cstheme="minorHAnsi"/>
        </w:rPr>
        <w:t>.</w:t>
      </w:r>
    </w:p>
    <w:p w14:paraId="2F910D88" w14:textId="77777777" w:rsidR="00E1254B" w:rsidRP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</w:p>
    <w:p w14:paraId="2A48C6F8" w14:textId="77777777" w:rsidR="00E1254B" w:rsidRPr="000C1CC1" w:rsidRDefault="00E1254B" w:rsidP="00E1254B">
      <w:pPr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  <w:color w:val="131516"/>
        </w:rPr>
      </w:pPr>
      <w:r w:rsidRPr="000C1CC1">
        <w:rPr>
          <w:rFonts w:asciiTheme="minorHAnsi" w:hAnsiTheme="minorHAnsi" w:cstheme="minorHAnsi"/>
          <w:color w:val="131516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4505E233" w14:textId="77777777" w:rsidR="00E1254B" w:rsidRPr="000C1CC1" w:rsidRDefault="00E1254B" w:rsidP="00E1254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31516"/>
        </w:rPr>
      </w:pPr>
      <w:r w:rsidRPr="000C1CC1">
        <w:rPr>
          <w:rFonts w:asciiTheme="minorHAnsi" w:hAnsiTheme="minorHAnsi" w:cstheme="minorHAnsi"/>
          <w:color w:val="131516"/>
        </w:rPr>
        <w:t>Poveznica na internetsku stranicu Ministarstva hrvatskih branitelja s popisom dokaza potrebnih za ostvarivanja prava prednosti: </w:t>
      </w:r>
    </w:p>
    <w:p w14:paraId="0DC38AA8" w14:textId="77777777" w:rsidR="00E1254B" w:rsidRPr="000C1CC1" w:rsidRDefault="00E1254B" w:rsidP="00E1254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31516"/>
        </w:rPr>
      </w:pPr>
      <w:hyperlink r:id="rId6" w:history="1">
        <w:r w:rsidRPr="000C1CC1">
          <w:rPr>
            <w:rFonts w:asciiTheme="minorHAnsi" w:hAnsiTheme="minorHAnsi" w:cstheme="minorHAnsi"/>
            <w:color w:val="0563C1" w:themeColor="hyperlink"/>
            <w:u w:val="single"/>
            <w:bdr w:val="none" w:sz="0" w:space="0" w:color="auto" w:frame="1"/>
          </w:rPr>
          <w:t>https://branitelji.gov.hr/UserDocsImages/NG/12%20Prosinac/Zapo%C5%A1ljavanje/Popis%20dokaza%20za%20ostvarivanje%20prava%20prednosti%20pri%20zapo%C5%A1ljavanju.pdf</w:t>
        </w:r>
      </w:hyperlink>
    </w:p>
    <w:p w14:paraId="21AB177D" w14:textId="77777777" w:rsidR="00E1254B" w:rsidRPr="000C1CC1" w:rsidRDefault="00E1254B" w:rsidP="00E1254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31516"/>
        </w:rPr>
      </w:pPr>
    </w:p>
    <w:p w14:paraId="3BB0E2B0" w14:textId="77777777" w:rsidR="00E1254B" w:rsidRPr="000C1CC1" w:rsidRDefault="00E1254B" w:rsidP="00E1254B">
      <w:pPr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  <w:color w:val="131516"/>
        </w:rPr>
      </w:pPr>
      <w:r w:rsidRPr="000C1CC1">
        <w:rPr>
          <w:rFonts w:asciiTheme="minorHAnsi" w:hAnsiTheme="minorHAnsi" w:cstheme="minorHAnsi"/>
          <w:color w:val="131516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0BF55055" w14:textId="77777777" w:rsidR="00E1254B" w:rsidRPr="000C1CC1" w:rsidRDefault="00E1254B" w:rsidP="00E1254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31516"/>
        </w:rPr>
      </w:pPr>
      <w:r w:rsidRPr="000C1CC1">
        <w:rPr>
          <w:rFonts w:asciiTheme="minorHAnsi" w:hAnsiTheme="minorHAnsi" w:cstheme="minorHAnsi"/>
          <w:color w:val="131516"/>
        </w:rPr>
        <w:t>Poveznica na internetsku stranicu Ministarstva hrvatskih branitelja s popisom dokaza potrebnih za ostvarivanja prava prednosti: </w:t>
      </w:r>
    </w:p>
    <w:p w14:paraId="63D185F9" w14:textId="7F70183F" w:rsidR="00E1254B" w:rsidRPr="00E1254B" w:rsidRDefault="00E1254B" w:rsidP="00E1254B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hyperlink r:id="rId7" w:history="1">
        <w:r w:rsidRPr="00087603">
          <w:rPr>
            <w:rStyle w:val="Hiperveza"/>
            <w:rFonts w:asciiTheme="minorHAnsi" w:hAnsiTheme="minorHAnsi" w:cstheme="minorHAnsi"/>
            <w:bdr w:val="none" w:sz="0" w:space="0" w:color="auto" w:frame="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37284AF" w14:textId="77777777" w:rsidR="00E1254B" w:rsidRDefault="00E1254B" w:rsidP="00E1254B">
      <w:pPr>
        <w:jc w:val="both"/>
        <w:rPr>
          <w:rFonts w:asciiTheme="minorHAnsi" w:hAnsiTheme="minorHAnsi" w:cstheme="minorHAnsi"/>
          <w:bCs/>
        </w:rPr>
      </w:pPr>
    </w:p>
    <w:p w14:paraId="17789529" w14:textId="7127EB15" w:rsidR="00E1254B" w:rsidRPr="00E1254B" w:rsidRDefault="00E1254B" w:rsidP="00E1254B">
      <w:pPr>
        <w:jc w:val="both"/>
        <w:rPr>
          <w:rFonts w:asciiTheme="minorHAnsi" w:hAnsiTheme="minorHAnsi" w:cstheme="minorHAnsi"/>
          <w:b/>
          <w:bCs/>
        </w:rPr>
      </w:pPr>
      <w:r w:rsidRPr="00E1254B">
        <w:rPr>
          <w:rFonts w:asciiTheme="minorHAnsi" w:hAnsiTheme="minorHAnsi" w:cstheme="minorHAnsi"/>
          <w:bCs/>
        </w:rPr>
        <w:t xml:space="preserve">Prijave s dokumentacijom primaju se u roku od 8  od dana objave natječaja u Narodnim novinama, isključivo preporučenom pošiljkom na adresu: Dom za starije osobe Bjelovar, Vlahe Paljetka 1, 43 000 Bjelovar, </w:t>
      </w:r>
      <w:r w:rsidRPr="00E1254B">
        <w:rPr>
          <w:rFonts w:asciiTheme="minorHAnsi" w:hAnsiTheme="minorHAnsi" w:cstheme="minorHAnsi"/>
          <w:b/>
          <w:bCs/>
        </w:rPr>
        <w:t>s naznakom „ Prijava na natječaj.“</w:t>
      </w:r>
    </w:p>
    <w:p w14:paraId="07FF0297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/>
          <w:bCs/>
        </w:rPr>
      </w:pPr>
    </w:p>
    <w:p w14:paraId="5D131346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3FD75C04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</w:p>
    <w:p w14:paraId="27D708BE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Dom za starije osobe Bjelovar zadržava pravo poništenja natječaja bez obrazloženja.</w:t>
      </w:r>
    </w:p>
    <w:p w14:paraId="7F772A4D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</w:p>
    <w:p w14:paraId="199EBE8A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Opis poslova radnih mjesta koje se popunjavaju ovim natječajem nalazi se na web-stranci Doma za starije osobe Bjelovar (</w:t>
      </w:r>
      <w:hyperlink r:id="rId8" w:history="1">
        <w:r w:rsidRPr="00E1254B">
          <w:rPr>
            <w:rStyle w:val="Hiperveza"/>
            <w:rFonts w:asciiTheme="minorHAnsi" w:eastAsiaTheme="majorEastAsia" w:hAnsiTheme="minorHAnsi" w:cstheme="minorHAnsi"/>
            <w:bCs/>
            <w:color w:val="000000" w:themeColor="text1"/>
          </w:rPr>
          <w:t>www.dom-bjelovar.hr</w:t>
        </w:r>
      </w:hyperlink>
      <w:r w:rsidRPr="00E1254B">
        <w:rPr>
          <w:rFonts w:asciiTheme="minorHAnsi" w:hAnsiTheme="minorHAnsi" w:cstheme="minorHAnsi"/>
          <w:bCs/>
        </w:rPr>
        <w:t>) u Pravilniku o unutarnjem ustroju i sistematizaciji radnih mjesta.</w:t>
      </w:r>
    </w:p>
    <w:p w14:paraId="7A0083A1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</w:p>
    <w:p w14:paraId="00C6ACFB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Prijavom na natječaj kandidat daje privolu za obradu svojih osobnih podataka sukladno članku 7. Opće uredbe o zaštiti osobnih podataka Europskog parlamenta i Vijeća (NN 42/18).</w:t>
      </w:r>
    </w:p>
    <w:p w14:paraId="60E6C577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</w:p>
    <w:p w14:paraId="10324D7C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Sve obavijesti u vezi s natječajem bit će objavljeni na web stranici Doma za starije osobe Bjelovar (</w:t>
      </w:r>
      <w:hyperlink r:id="rId9" w:history="1">
        <w:r w:rsidRPr="00E1254B">
          <w:rPr>
            <w:rStyle w:val="Hiperveza"/>
            <w:rFonts w:asciiTheme="minorHAnsi" w:eastAsiaTheme="majorEastAsia" w:hAnsiTheme="minorHAnsi" w:cstheme="minorHAnsi"/>
            <w:bCs/>
          </w:rPr>
          <w:t>www.dom-bjelovar.hr</w:t>
        </w:r>
      </w:hyperlink>
      <w:r w:rsidRPr="00E1254B">
        <w:rPr>
          <w:rFonts w:asciiTheme="minorHAnsi" w:hAnsiTheme="minorHAnsi" w:cstheme="minorHAnsi"/>
          <w:bCs/>
        </w:rPr>
        <w:t>).</w:t>
      </w:r>
    </w:p>
    <w:p w14:paraId="74D35886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</w:p>
    <w:p w14:paraId="6AF7FBA5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lastRenderedPageBreak/>
        <w:t>O rezultatima natječaja  kandidati će biti obaviješteni  u zakonskom roku.</w:t>
      </w:r>
    </w:p>
    <w:p w14:paraId="467DE998" w14:textId="77777777" w:rsidR="00E1254B" w:rsidRPr="00E1254B" w:rsidRDefault="00E1254B" w:rsidP="00E1254B">
      <w:pPr>
        <w:jc w:val="both"/>
        <w:rPr>
          <w:rFonts w:asciiTheme="minorHAnsi" w:hAnsiTheme="minorHAnsi" w:cstheme="minorHAnsi"/>
          <w:bCs/>
        </w:rPr>
      </w:pPr>
      <w:r w:rsidRPr="00E1254B">
        <w:rPr>
          <w:rFonts w:asciiTheme="minorHAnsi" w:hAnsiTheme="minorHAnsi" w:cstheme="minorHAnsi"/>
          <w:bCs/>
        </w:rPr>
        <w:t>Dostava odluke svim kandidatima smatra se obavljenom istekom osmog dana od dana objave na web stranici Doma za starije osobe Bjelovar.</w:t>
      </w:r>
    </w:p>
    <w:p w14:paraId="67774169" w14:textId="77777777" w:rsidR="00E1254B" w:rsidRPr="00E1254B" w:rsidRDefault="00E1254B" w:rsidP="00E1254B">
      <w:pPr>
        <w:jc w:val="both"/>
        <w:rPr>
          <w:rFonts w:asciiTheme="minorHAnsi" w:hAnsiTheme="minorHAnsi" w:cstheme="minorHAnsi"/>
        </w:rPr>
      </w:pPr>
    </w:p>
    <w:p w14:paraId="65154723" w14:textId="2549EFA1" w:rsidR="00E1254B" w:rsidRPr="00E1254B" w:rsidRDefault="00E1254B" w:rsidP="00E1254B">
      <w:pPr>
        <w:jc w:val="both"/>
        <w:rPr>
          <w:rFonts w:asciiTheme="minorHAnsi" w:hAnsiTheme="minorHAnsi" w:cstheme="minorHAnsi"/>
        </w:rPr>
      </w:pPr>
      <w:r w:rsidRPr="00E1254B">
        <w:rPr>
          <w:rFonts w:asciiTheme="minorHAnsi" w:hAnsiTheme="minorHAnsi" w:cstheme="minorHAnsi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E1254B">
        <w:rPr>
          <w:rFonts w:asciiTheme="minorHAnsi" w:hAnsiTheme="minorHAnsi" w:cstheme="minorHAnsi"/>
          <w:b/>
        </w:rPr>
        <w:t>DOM ZA STARIJE OSOBE BJELOVAR</w:t>
      </w:r>
    </w:p>
    <w:p w14:paraId="7C56FC6D" w14:textId="696A214A" w:rsidR="00E1254B" w:rsidRPr="00E1254B" w:rsidRDefault="00E1254B" w:rsidP="00E1254B">
      <w:pPr>
        <w:ind w:left="495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</w:t>
      </w:r>
      <w:r w:rsidRPr="00E1254B">
        <w:rPr>
          <w:rFonts w:asciiTheme="minorHAnsi" w:hAnsiTheme="minorHAnsi" w:cstheme="minorHAnsi"/>
          <w:b/>
        </w:rPr>
        <w:t>RAVNATELJICA:</w:t>
      </w:r>
    </w:p>
    <w:p w14:paraId="301EE553" w14:textId="77777777" w:rsidR="00E1254B" w:rsidRPr="00E1254B" w:rsidRDefault="00E1254B" w:rsidP="00E1254B">
      <w:pPr>
        <w:ind w:left="9912" w:firstLine="708"/>
        <w:jc w:val="center"/>
        <w:rPr>
          <w:rFonts w:asciiTheme="minorHAnsi" w:hAnsiTheme="minorHAnsi" w:cstheme="minorHAnsi"/>
          <w:b/>
        </w:rPr>
      </w:pPr>
    </w:p>
    <w:p w14:paraId="2C506138" w14:textId="3CE0D3E9" w:rsidR="00E1254B" w:rsidRPr="00E1254B" w:rsidRDefault="00E1254B" w:rsidP="00E1254B">
      <w:pPr>
        <w:ind w:left="495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</w:t>
      </w:r>
      <w:r w:rsidRPr="00E1254B">
        <w:rPr>
          <w:rFonts w:asciiTheme="minorHAnsi" w:hAnsiTheme="minorHAnsi" w:cstheme="minorHAnsi"/>
          <w:b/>
        </w:rPr>
        <w:t>Irena Brezak Fijala</w:t>
      </w:r>
    </w:p>
    <w:p w14:paraId="22AE606F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16B659EB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6CA44CCF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76238321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4B6A7269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4DB415DD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10B79275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6D7A5DCE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0A6D96BC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293C572E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0AE951FC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33FAF4F5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3D942EA0" w14:textId="77777777" w:rsidR="00E1254B" w:rsidRPr="00E1254B" w:rsidRDefault="00E1254B" w:rsidP="00E1254B">
      <w:pPr>
        <w:rPr>
          <w:rFonts w:asciiTheme="minorHAnsi" w:hAnsiTheme="minorHAnsi" w:cstheme="minorHAnsi"/>
        </w:rPr>
      </w:pPr>
    </w:p>
    <w:p w14:paraId="2A4D7658" w14:textId="77777777" w:rsidR="00B53EC4" w:rsidRPr="00E1254B" w:rsidRDefault="00B53EC4">
      <w:pPr>
        <w:rPr>
          <w:rFonts w:asciiTheme="minorHAnsi" w:hAnsiTheme="minorHAnsi" w:cstheme="minorHAnsi"/>
        </w:rPr>
      </w:pPr>
    </w:p>
    <w:sectPr w:rsidR="00B53EC4" w:rsidRPr="00E12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7D"/>
    <w:multiLevelType w:val="hybridMultilevel"/>
    <w:tmpl w:val="9B2C7FB4"/>
    <w:lvl w:ilvl="0" w:tplc="363614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C5C7C"/>
    <w:multiLevelType w:val="hybridMultilevel"/>
    <w:tmpl w:val="33E2DED2"/>
    <w:lvl w:ilvl="0" w:tplc="7942419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76986918">
    <w:abstractNumId w:val="1"/>
  </w:num>
  <w:num w:numId="2" w16cid:durableId="71454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4B"/>
    <w:rsid w:val="000B7A42"/>
    <w:rsid w:val="00121603"/>
    <w:rsid w:val="001A0BC8"/>
    <w:rsid w:val="007C32A2"/>
    <w:rsid w:val="00B53EC4"/>
    <w:rsid w:val="00E1254B"/>
    <w:rsid w:val="00E1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1BBD"/>
  <w15:chartTrackingRefBased/>
  <w15:docId w15:val="{A9CEFC08-E6BA-4D33-A112-FCA1F81D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2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2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2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2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254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254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254B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254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254B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254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254B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254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254B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2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254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254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254B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25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254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254B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254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1254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2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m-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2</cp:revision>
  <dcterms:created xsi:type="dcterms:W3CDTF">2025-06-03T05:57:00Z</dcterms:created>
  <dcterms:modified xsi:type="dcterms:W3CDTF">2025-06-06T07:57:00Z</dcterms:modified>
</cp:coreProperties>
</file>